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be18aad89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MAXI-MINI UNDERTØYSALONG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MAXI-MINI UNDERTØYSALONG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1b7eb1b4b4f63"/>
      <w:footerReference xmlns:r="http://schemas.openxmlformats.org/officeDocument/2006/relationships" w:type="default" r:id="R300dc94bd534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MAXI-MINI UNDERTØYSALONG AS   ·   Org.nr 977 326 850   ·   Thon Senter Borg, Klokkergårdveien 31   ·   1711 SARPSBORG   ·   Tlf. 69 16 79 19   ·   mona@maximini.no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MAXI-MINI UNDERTØYSALONG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1b7eb1b4b4f63" /><Relationship Type="http://schemas.openxmlformats.org/officeDocument/2006/relationships/footer" Target="/word/footer1.xml" Id="R300dc94bd53445ed" /></Relationships>
</file>