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cfac88d04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KNAI &amp; KNAI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KNAI &amp; KNAI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001a79aea459c"/>
      <w:footerReference xmlns:r="http://schemas.openxmlformats.org/officeDocument/2006/relationships" w:type="default" r:id="Rf252ce116787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KNAI &amp; KNAI AS   ·   Org.nr 977 298 628   ·   Strandvegen 11   ·   2090 HURDAL   ·   jan@knai-knai.no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KNAI &amp; KNAI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001a79aea459c" /><Relationship Type="http://schemas.openxmlformats.org/officeDocument/2006/relationships/footer" Target="/word/footer1.xml" Id="Rf252ce116787470d" /></Relationships>
</file>