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af9b2310c4c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PARETO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ASSET MANAGEMENT AS</w:t>
      </w:r>
    </w:p>
    <w:sectPr>
      <w:headerReference xmlns:r="http://schemas.openxmlformats.org/officeDocument/2006/relationships" w:type="default" r:id="Ra8b343bc6bc4431b"/>
      <w:footerReference xmlns:r="http://schemas.openxmlformats.org/officeDocument/2006/relationships" w:type="default" r:id="R3970d7a9fb61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343bc6bc4431b" /><Relationship Type="http://schemas.openxmlformats.org/officeDocument/2006/relationships/footer" Target="/word/footer1.xml" Id="R3970d7a9fb61494f" /></Relationships>
</file>