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28f231340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FONDSFINANS UTDANNELSESFOND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FONDSFINANS UTDANNELSESFOND STI</w:t>
      </w:r>
    </w:p>
    <w:sectPr>
      <w:headerReference xmlns:r="http://schemas.openxmlformats.org/officeDocument/2006/relationships" w:type="default" r:id="Rf1bdba16974f415d"/>
      <w:footerReference xmlns:r="http://schemas.openxmlformats.org/officeDocument/2006/relationships" w:type="default" r:id="R8f893cad5b6f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dba16974f415d" /><Relationship Type="http://schemas.openxmlformats.org/officeDocument/2006/relationships/footer" Target="/word/footer1.xml" Id="R8f893cad5b6f457b" /></Relationships>
</file>