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b7afa9cca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SVEINUNG GJØNNES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SVEINUNG GJØNNES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a3bfec2cf4d0d"/>
      <w:footerReference xmlns:r="http://schemas.openxmlformats.org/officeDocument/2006/relationships" w:type="default" r:id="R90d958f0054c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SVEINUNG GJØNNES AS   ·   Org.nr 977 075 246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SVEINUNG GJØNNES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a3bfec2cf4d0d" /><Relationship Type="http://schemas.openxmlformats.org/officeDocument/2006/relationships/footer" Target="/word/footer1.xml" Id="R90d958f0054c489e" /></Relationships>
</file>