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0182e503ab43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OASEN UR &amp; GULL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OASEN UR &amp; GULL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cfb3aab38348e9"/>
      <w:footerReference xmlns:r="http://schemas.openxmlformats.org/officeDocument/2006/relationships" w:type="default" r:id="R019486ddae8a42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OASEN UR &amp; GULL AS   ·   Org.nr 977 074 096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OASEN UR &amp; GULL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cfb3aab38348e9" /><Relationship Type="http://schemas.openxmlformats.org/officeDocument/2006/relationships/footer" Target="/word/footer1.xml" Id="R019486ddae8a42cb" /></Relationships>
</file>