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6e3dcfbee542c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HERTZENBERG-NAFSTAD AS</w:t>
      </w:r>
    </w:p>
    <w:sectPr>
      <w:headerReference xmlns:r="http://schemas.openxmlformats.org/officeDocument/2006/relationships" w:type="default" r:id="R3b4f2a47ca7d43c0"/>
      <w:footerReference xmlns:r="http://schemas.openxmlformats.org/officeDocument/2006/relationships" w:type="default" r:id="Rb172938be07443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HERTZENBERG-NAFSTAD AS   ·   Org.nr 977 062 713   ·   c/o Asbjørg Hertzenberg-Nafstad, Bromstadvegen 43   ·   7045 TRONDHEIM   ·   Tlf. 72 58 23 26   ·   asbjorghn@outlook.com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HERTZENBERG-NAFSTAD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4f2a47ca7d43c0" /><Relationship Type="http://schemas.openxmlformats.org/officeDocument/2006/relationships/footer" Target="/word/footer1.xml" Id="Rb172938be0744338" /></Relationships>
</file>