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d10873f6f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VENA SAPHENA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5cdd4903d77b49e9"/>
      <w:footerReference xmlns:r="http://schemas.openxmlformats.org/officeDocument/2006/relationships" w:type="default" r:id="R702c7dbc4ef0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d4903d77b49e9" /><Relationship Type="http://schemas.openxmlformats.org/officeDocument/2006/relationships/footer" Target="/word/footer1.xml" Id="R702c7dbc4ef0409c" /></Relationships>
</file>