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b3c04fb0c746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RUTEBILGÅRDEN VANSE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RUTEBILGÅRDEN VANSE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e3ead46fba4d4d"/>
      <w:footerReference xmlns:r="http://schemas.openxmlformats.org/officeDocument/2006/relationships" w:type="default" r:id="Rf720cc77006b4f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RUTEBILGÅRDEN VANSE AS   ·   Org.nr 977 041 252   ·   Brooklyn Square 2   ·   4560 VANSE   ·   post@trunken.no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RUTEBILGÅRDEN VANSE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e3ead46fba4d4d" /><Relationship Type="http://schemas.openxmlformats.org/officeDocument/2006/relationships/footer" Target="/word/footer1.xml" Id="Rf720cc77006b4ff2" /></Relationships>
</file>