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0451cfbb2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JOHANNES NILSEN HANDLERI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565ef969b4d74564"/>
      <w:footerReference xmlns:r="http://schemas.openxmlformats.org/officeDocument/2006/relationships" w:type="default" r:id="R0cf5c9f8b80e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ef969b4d74564" /><Relationship Type="http://schemas.openxmlformats.org/officeDocument/2006/relationships/footer" Target="/word/footer1.xml" Id="R0cf5c9f8b80e4dd6" /></Relationships>
</file>