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fa56ff62b24b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SYGNA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SYGNA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10c840a704497f"/>
      <w:footerReference xmlns:r="http://schemas.openxmlformats.org/officeDocument/2006/relationships" w:type="default" r:id="Rf89dfa6ec3e048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SYGNA MEDIA AS   ·   Org.nr 976 964 411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SYGNA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10c840a704497f" /><Relationship Type="http://schemas.openxmlformats.org/officeDocument/2006/relationships/footer" Target="/word/footer1.xml" Id="Rf89dfa6ec3e04889" /></Relationships>
</file>