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09aacb7ec42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Leira I Valdres,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LAFT EIENDOM AS</w:t>
      </w:r>
    </w:p>
    <w:sectPr>
      <w:headerReference xmlns:r="http://schemas.openxmlformats.org/officeDocument/2006/relationships" w:type="default" r:id="Rfd0a3263f6c245cd"/>
      <w:footerReference xmlns:r="http://schemas.openxmlformats.org/officeDocument/2006/relationships" w:type="default" r:id="R2a8acbd1e1c941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LAFT EIENDOM AS   ·   Org.nr 976 908 821   ·   Sylvsmedvegen 39   ·   2920 LEIRA I VALDRES   ·   stlagr@online.no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LAFT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0a3263f6c245cd" /><Relationship Type="http://schemas.openxmlformats.org/officeDocument/2006/relationships/footer" Target="/word/footer1.xml" Id="R2a8acbd1e1c94161" /></Relationships>
</file>