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3c5657358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RYGR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RYGR ØKONOMI AS</w:t>
      </w:r>
    </w:p>
    <w:sectPr>
      <w:headerReference xmlns:r="http://schemas.openxmlformats.org/officeDocument/2006/relationships" w:type="default" r:id="R527329fac6c345b3"/>
      <w:footerReference xmlns:r="http://schemas.openxmlformats.org/officeDocument/2006/relationships" w:type="default" r:id="Rab70d0a87c74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329fac6c345b3" /><Relationship Type="http://schemas.openxmlformats.org/officeDocument/2006/relationships/footer" Target="/word/footer1.xml" Id="Rab70d0a87c7449b4" /></Relationships>
</file>