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3987e2da2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OSESTAD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OSESTAD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93d7c7d8a4d2d"/>
      <w:footerReference xmlns:r="http://schemas.openxmlformats.org/officeDocument/2006/relationships" w:type="default" r:id="Reca97b97ca47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OSESTAD TRANSPORT AS   ·   Org.nr 976 536 177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OSESTAD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93d7c7d8a4d2d" /><Relationship Type="http://schemas.openxmlformats.org/officeDocument/2006/relationships/footer" Target="/word/footer1.xml" Id="Reca97b97ca474138" /></Relationships>
</file>