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73d89bca5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AUDUN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AUDUN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502fb58a94090"/>
      <w:footerReference xmlns:r="http://schemas.openxmlformats.org/officeDocument/2006/relationships" w:type="default" r:id="R1c78339d1125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AUDUN AS   ·   Org.nr 976 503 023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AUDUN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502fb58a94090" /><Relationship Type="http://schemas.openxmlformats.org/officeDocument/2006/relationships/footer" Target="/word/footer1.xml" Id="R1c78339d11254ff2" /></Relationships>
</file>