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a5f187df149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LINFRO REGNSKAP AS</w:t>
      </w:r>
    </w:p>
    <w:sectPr>
      <w:headerReference xmlns:r="http://schemas.openxmlformats.org/officeDocument/2006/relationships" w:type="default" r:id="R1c8b6b03017149de"/>
      <w:footerReference xmlns:r="http://schemas.openxmlformats.org/officeDocument/2006/relationships" w:type="default" r:id="R6c5436ece9f9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LINFRO REGNSKAP AS   ·   Org.nr 976 487 494   ·   Bedriftsveien 19   ·   4313 SANDNES   ·   Tlf. 51 60 16 50   ·   post@linfro.no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LINFRO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b6b03017149de" /><Relationship Type="http://schemas.openxmlformats.org/officeDocument/2006/relationships/footer" Target="/word/footer1.xml" Id="R6c5436ece9f94673" /></Relationships>
</file>