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03cde11ee49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ALSCO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ALSCO AS</w:t>
      </w:r>
    </w:p>
    <w:sectPr>
      <w:headerReference xmlns:r="http://schemas.openxmlformats.org/officeDocument/2006/relationships" w:type="default" r:id="R28cb03cb464c4560"/>
      <w:footerReference xmlns:r="http://schemas.openxmlformats.org/officeDocument/2006/relationships" w:type="default" r:id="R9f133534bdef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b03cb464c4560" /><Relationship Type="http://schemas.openxmlformats.org/officeDocument/2006/relationships/footer" Target="/word/footer1.xml" Id="R9f133534bdef41c6" /></Relationships>
</file>