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9b3e4454d34b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ULRIK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ULRIK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358ba87cd34919"/>
      <w:footerReference xmlns:r="http://schemas.openxmlformats.org/officeDocument/2006/relationships" w:type="default" r:id="R6f5eb82487af46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ULRIK AS   ·   Org.nr 976 258 363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358ba87cd34919" /><Relationship Type="http://schemas.openxmlformats.org/officeDocument/2006/relationships/footer" Target="/word/footer1.xml" Id="R6f5eb82487af46a8" /></Relationships>
</file>