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33983c582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FAGERLIA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FAGERLIA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de94c53e143e9"/>
      <w:footerReference xmlns:r="http://schemas.openxmlformats.org/officeDocument/2006/relationships" w:type="default" r:id="R8292a4f17bc5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FAGERLIA ØKONOMI AS   ·   Org.nr 976 249 550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FAGERLIA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de94c53e143e9" /><Relationship Type="http://schemas.openxmlformats.org/officeDocument/2006/relationships/footer" Target="/word/footer1.xml" Id="R8292a4f17bc54f1f" /></Relationships>
</file>