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1075cae08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BYGDEUNGDOMSLAG</w:t>
      </w:r>
    </w:p>
    <w:sectPr>
      <w:headerReference xmlns:r="http://schemas.openxmlformats.org/officeDocument/2006/relationships" w:type="default" r:id="Refdae0bd95734538"/>
      <w:footerReference xmlns:r="http://schemas.openxmlformats.org/officeDocument/2006/relationships" w:type="default" r:id="R863d50081854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BYGDEUNGDOMSLAG   ·   Org.nr 976 120 140   ·   Bygdehuset Hinderåvåg   ·   5560 NEDSTRAND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BYGDEUNGDOMSLAG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ae0bd95734538" /><Relationship Type="http://schemas.openxmlformats.org/officeDocument/2006/relationships/footer" Target="/word/footer1.xml" Id="R863d500818544a02" /></Relationships>
</file>