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32cac7b28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NYSTED AS</w:t>
      </w:r>
    </w:p>
    <w:sectPr>
      <w:headerReference xmlns:r="http://schemas.openxmlformats.org/officeDocument/2006/relationships" w:type="default" r:id="R384714967f1d4c2a"/>
      <w:footerReference xmlns:r="http://schemas.openxmlformats.org/officeDocument/2006/relationships" w:type="default" r:id="R9dcba3b08c4f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714967f1d4c2a" /><Relationship Type="http://schemas.openxmlformats.org/officeDocument/2006/relationships/footer" Target="/word/footer1.xml" Id="R9dcba3b08c4f4dfc" /></Relationships>
</file>