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0bc33779a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GRACE PARFYMERI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GRACE PARFYMERI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3f1c73dc04c5e"/>
      <w:footerReference xmlns:r="http://schemas.openxmlformats.org/officeDocument/2006/relationships" w:type="default" r:id="R19d95490f449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GRACE PARFYMERI AS   ·   Org.nr 976 074 335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GRACE PARFYMERI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3f1c73dc04c5e" /><Relationship Type="http://schemas.openxmlformats.org/officeDocument/2006/relationships/footer" Target="/word/footer1.xml" Id="R19d95490f44946fb" /></Relationships>
</file>