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b4c350f3c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STRANDA RØRSERVICE AS</w:t>
      </w:r>
    </w:p>
    <w:sectPr>
      <w:headerReference xmlns:r="http://schemas.openxmlformats.org/officeDocument/2006/relationships" w:type="default" r:id="Rab2961c83a1b40f0"/>
      <w:footerReference xmlns:r="http://schemas.openxmlformats.org/officeDocument/2006/relationships" w:type="default" r:id="Rd230c98d5f37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961c83a1b40f0" /><Relationship Type="http://schemas.openxmlformats.org/officeDocument/2006/relationships/footer" Target="/word/footer1.xml" Id="Rd230c98d5f374412" /></Relationships>
</file>