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a177283a844f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TUNNEL-SUPPORT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TUNNEL-SUPPORT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78a4dbefcb423e"/>
      <w:footerReference xmlns:r="http://schemas.openxmlformats.org/officeDocument/2006/relationships" w:type="default" r:id="R896144965b4843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TUNNEL-SUPPORT AS   ·   Org.nr 975 966 321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TUNNEL-SUPPORT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78a4dbefcb423e" /><Relationship Type="http://schemas.openxmlformats.org/officeDocument/2006/relationships/footer" Target="/word/footer1.xml" Id="R896144965b48436b" /></Relationships>
</file>