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20ca73359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SVELE AS.</w:t>
      </w:r>
    </w:p>
    <w:sectPr>
      <w:headerReference xmlns:r="http://schemas.openxmlformats.org/officeDocument/2006/relationships" w:type="default" r:id="Ra3efdd8d73d342ef"/>
      <w:footerReference xmlns:r="http://schemas.openxmlformats.org/officeDocument/2006/relationships" w:type="default" r:id="R779757cfc652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fdd8d73d342ef" /><Relationship Type="http://schemas.openxmlformats.org/officeDocument/2006/relationships/footer" Target="/word/footer1.xml" Id="R779757cfc6524123" /></Relationships>
</file>