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e0fa58cd54f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PANDION COMMUNICATION AS, org.nr 975 955 486,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7a01099c33b14f24"/>
      <w:footerReference xmlns:r="http://schemas.openxmlformats.org/officeDocument/2006/relationships" w:type="default" r:id="Rb1cbd86c2c6b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1099c33b14f24" /><Relationship Type="http://schemas.openxmlformats.org/officeDocument/2006/relationships/footer" Target="/word/footer1.xml" Id="Rb1cbd86c2c6b4d22" /></Relationships>
</file>