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bbf86e01240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 EVENT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 I 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 I Ådal,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 EVENT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93ff6cf7ac4cee"/>
      <w:footerReference xmlns:r="http://schemas.openxmlformats.org/officeDocument/2006/relationships" w:type="default" r:id="R1eabb0711bae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 EVENT AS   ·   Org.nr 975 933 261   ·   Ådalsveien 1170   ·   3524 NES I ÅDAL   ·   stephengravliekunz@gmail.com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 EVENT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3ff6cf7ac4cee" /><Relationship Type="http://schemas.openxmlformats.org/officeDocument/2006/relationships/footer" Target="/word/footer1.xml" Id="R1eabb0711bae4925" /></Relationships>
</file>