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bef5c3391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KASI INVEST AS.</w:t>
      </w:r>
    </w:p>
    <w:sectPr>
      <w:headerReference xmlns:r="http://schemas.openxmlformats.org/officeDocument/2006/relationships" w:type="default" r:id="Rd7418e5ab5eb4bef"/>
      <w:footerReference xmlns:r="http://schemas.openxmlformats.org/officeDocument/2006/relationships" w:type="default" r:id="Rb50b666e147a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18e5ab5eb4bef" /><Relationship Type="http://schemas.openxmlformats.org/officeDocument/2006/relationships/footer" Target="/word/footer1.xml" Id="Rb50b666e147a46d8" /></Relationships>
</file>