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391ede838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KJELLENGVEIEN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KJELLENGVEIEN 2 AS</w:t>
      </w:r>
    </w:p>
    <w:sectPr>
      <w:headerReference xmlns:r="http://schemas.openxmlformats.org/officeDocument/2006/relationships" w:type="default" r:id="R01ddac3d973742e8"/>
      <w:footerReference xmlns:r="http://schemas.openxmlformats.org/officeDocument/2006/relationships" w:type="default" r:id="Rd3c169a97fe3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dac3d973742e8" /><Relationship Type="http://schemas.openxmlformats.org/officeDocument/2006/relationships/footer" Target="/word/footer1.xml" Id="Rd3c169a97fe34724" /></Relationships>
</file>