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8950b548a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FERSK 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FERSK 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27309f2e5c4567"/>
      <w:footerReference xmlns:r="http://schemas.openxmlformats.org/officeDocument/2006/relationships" w:type="default" r:id="Rd8cd46537d18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FERSK FISK AS   ·   Org.nr 975 383 261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FERSK 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7309f2e5c4567" /><Relationship Type="http://schemas.openxmlformats.org/officeDocument/2006/relationships/footer" Target="/word/footer1.xml" Id="Rd8cd46537d1843a1" /></Relationships>
</file>