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1b99311cd42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MALME AS.</w:t>
      </w:r>
    </w:p>
    <w:sectPr>
      <w:headerReference xmlns:r="http://schemas.openxmlformats.org/officeDocument/2006/relationships" w:type="default" r:id="R290ae75a832c4b61"/>
      <w:footerReference xmlns:r="http://schemas.openxmlformats.org/officeDocument/2006/relationships" w:type="default" r:id="R48ea1844e958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ae75a832c4b61" /><Relationship Type="http://schemas.openxmlformats.org/officeDocument/2006/relationships/footer" Target="/word/footer1.xml" Id="R48ea1844e9584aae" /></Relationships>
</file>