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e81c19ba8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SEAFOOD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SEAFOOD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8030ed20b4fde"/>
      <w:footerReference xmlns:r="http://schemas.openxmlformats.org/officeDocument/2006/relationships" w:type="default" r:id="Rf0cee43ded1a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SEAFOOD GROUP ASA   ·   Org.nr 975 350 940   ·   Thormøhlens gate 51B   ·   5006 BERGEN   ·   Tlf. 55 21 36 20   ·   www.leroy.no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SEAFOOD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8030ed20b4fde" /><Relationship Type="http://schemas.openxmlformats.org/officeDocument/2006/relationships/footer" Target="/word/footer1.xml" Id="Rf0cee43ded1a4188" /></Relationships>
</file>