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f2fed4ec44b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ØKONOMISKO FLORØ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ØKONOMISKO FLORØ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edbdc7efa84b0e"/>
      <w:footerReference xmlns:r="http://schemas.openxmlformats.org/officeDocument/2006/relationships" w:type="default" r:id="R07c1fe9ea194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ØKONOMISKO FLORØ AS   ·   Org.nr 975 332 810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ØKONOMISKO FLORØ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dbdc7efa84b0e" /><Relationship Type="http://schemas.openxmlformats.org/officeDocument/2006/relationships/footer" Target="/word/footer1.xml" Id="R07c1fe9ea19446cd" /></Relationships>
</file>