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501fbf31141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BÅTFORENING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BÅTFORENING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ec00913a8a4f01"/>
      <w:footerReference xmlns:r="http://schemas.openxmlformats.org/officeDocument/2006/relationships" w:type="default" r:id="R4d16ab1217ea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BÅTFORENING   ·   Org.nr 974 809 680   ·   c/o Jan Hammerdal, Litjhaugveien 2   ·   7200 KYRKSÆTERØRA   ·   jan@hammerdal.no   ·   hemnebaatforening.no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BÅTFORENING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c00913a8a4f01" /><Relationship Type="http://schemas.openxmlformats.org/officeDocument/2006/relationships/footer" Target="/word/footer1.xml" Id="R4d16ab1217ea4ee2" /></Relationships>
</file>