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eae707a4d42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TORGHATTEN TRAFIKKSELSKAP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TORGHATTEN TRAFIKKSELSKAP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1fb7f230f64f67"/>
      <w:footerReference xmlns:r="http://schemas.openxmlformats.org/officeDocument/2006/relationships" w:type="default" r:id="R1314ebfefd6a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TORGHATTEN TRAFIKKSELSKAP AS   ·   Org.nr 974 421 364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TORGHATTEN TRAFIKKSELSKAP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fb7f230f64f67" /><Relationship Type="http://schemas.openxmlformats.org/officeDocument/2006/relationships/footer" Target="/word/footer1.xml" Id="R1314ebfefd6a47c0" /></Relationships>
</file>