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09a3444c534e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GENERAL COMMUNICATION AS</w:t>
      </w:r>
    </w:p>
    <w:sectPr>
      <w:headerReference xmlns:r="http://schemas.openxmlformats.org/officeDocument/2006/relationships" w:type="default" r:id="R670307ee272c48f1"/>
      <w:footerReference xmlns:r="http://schemas.openxmlformats.org/officeDocument/2006/relationships" w:type="default" r:id="R08f82214cd8f4e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GENERAL COMMUNICATION AS   ·   Org.nr 974 417 286   ·   Østre Kullerød 5   ·   3241 SANDEFJORD   ·   Tlf. 33 48 33 47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GENERAL COMMUNICATION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0307ee272c48f1" /><Relationship Type="http://schemas.openxmlformats.org/officeDocument/2006/relationships/footer" Target="/word/footer1.xml" Id="R08f82214cd8f4ed6" /></Relationships>
</file>