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032b0d6a4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KJØLÅS STANSEKNIVER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KJØLÅS STANSEKNIVER AS</w:t>
      </w:r>
    </w:p>
    <w:sectPr>
      <w:headerReference xmlns:r="http://schemas.openxmlformats.org/officeDocument/2006/relationships" w:type="default" r:id="R5071cba8fa4c44f8"/>
      <w:footerReference xmlns:r="http://schemas.openxmlformats.org/officeDocument/2006/relationships" w:type="default" r:id="Rd90a3596d62d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1cba8fa4c44f8" /><Relationship Type="http://schemas.openxmlformats.org/officeDocument/2006/relationships/footer" Target="/word/footer1.xml" Id="Rd90a3596d62d4135" /></Relationships>
</file>