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c7f02795c4b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WETZEL INVEST AS</w:t>
      </w:r>
    </w:p>
    <w:sectPr>
      <w:headerReference xmlns:r="http://schemas.openxmlformats.org/officeDocument/2006/relationships" w:type="default" r:id="Rc50644939b2a4e81"/>
      <w:footerReference xmlns:r="http://schemas.openxmlformats.org/officeDocument/2006/relationships" w:type="default" r:id="R88ec0b8646c3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WETZEL INVEST AS   ·   Org.nr 971 646 438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WETZEL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644939b2a4e81" /><Relationship Type="http://schemas.openxmlformats.org/officeDocument/2006/relationships/footer" Target="/word/footer1.xml" Id="R88ec0b8646c34ad3" /></Relationships>
</file>