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fb2cb3c60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PLUSS MARKEDSVERDI</w:t>
      </w:r>
    </w:p>
    <w:sectPr>
      <w:headerReference xmlns:r="http://schemas.openxmlformats.org/officeDocument/2006/relationships" w:type="default" r:id="R65bfc4e44ea44b0d"/>
      <w:footerReference xmlns:r="http://schemas.openxmlformats.org/officeDocument/2006/relationships" w:type="default" r:id="R4363e31df5ff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PLUSS MARKEDSVERDI   ·   Org.nr 971 644 230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PLUSS MARKEDSVERDI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fc4e44ea44b0d" /><Relationship Type="http://schemas.openxmlformats.org/officeDocument/2006/relationships/footer" Target="/word/footer1.xml" Id="R4363e31df5ff434d" /></Relationships>
</file>