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10c632bf34e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SOAP STRØMMEN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SOAP STRØMMEN AS</w:t>
      </w:r>
    </w:p>
    <w:sectPr>
      <w:headerReference xmlns:r="http://schemas.openxmlformats.org/officeDocument/2006/relationships" w:type="default" r:id="Re56df208e96140f3"/>
      <w:footerReference xmlns:r="http://schemas.openxmlformats.org/officeDocument/2006/relationships" w:type="default" r:id="R6eb58f3001494e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df208e96140f3" /><Relationship Type="http://schemas.openxmlformats.org/officeDocument/2006/relationships/footer" Target="/word/footer1.xml" Id="R6eb58f3001494ec4" /></Relationships>
</file>