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dc65c9c4f4c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LODAHL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LODAHL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8a5a99536649dc"/>
      <w:footerReference xmlns:r="http://schemas.openxmlformats.org/officeDocument/2006/relationships" w:type="default" r:id="R8ac9c41d7f39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LODAHL NORGE AS   ·   Org.nr 971 585 358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LODAHL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a5a99536649dc" /><Relationship Type="http://schemas.openxmlformats.org/officeDocument/2006/relationships/footer" Target="/word/footer1.xml" Id="R8ac9c41d7f3940ff" /></Relationships>
</file>