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5e504b47d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 VIDEREGÅENDE SKOLE NORDLAND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636ec80d02aa4ecf"/>
      <w:footerReference xmlns:r="http://schemas.openxmlformats.org/officeDocument/2006/relationships" w:type="default" r:id="R33b95f07fa35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ec80d02aa4ecf" /><Relationship Type="http://schemas.openxmlformats.org/officeDocument/2006/relationships/footer" Target="/word/footer1.xml" Id="R33b95f07fa354c5c" /></Relationships>
</file>