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4772c4ca2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DIGNI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</w:t>
      </w:r>
    </w:p>
    <w:sectPr>
      <w:headerReference xmlns:r="http://schemas.openxmlformats.org/officeDocument/2006/relationships" w:type="default" r:id="R0f30e545ce964c45"/>
      <w:footerReference xmlns:r="http://schemas.openxmlformats.org/officeDocument/2006/relationships" w:type="default" r:id="Re59f4fe08170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0e545ce964c45" /><Relationship Type="http://schemas.openxmlformats.org/officeDocument/2006/relationships/footer" Target="/word/footer1.xml" Id="Re59f4fe081704c12" /></Relationships>
</file>