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e631eadb1245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ULVIK REKNESKAPSLAG SA</w:t>
      </w:r>
    </w:p>
    <w:sectPr>
      <w:headerReference xmlns:r="http://schemas.openxmlformats.org/officeDocument/2006/relationships" w:type="default" r:id="R5ffd1d7f9fa14ec6"/>
      <w:footerReference xmlns:r="http://schemas.openxmlformats.org/officeDocument/2006/relationships" w:type="default" r:id="R1421acf3d80146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ULVIK REKNESKAPSLAG SA   ·   Org.nr 971 455 659   ·   Storøyni 10   ·   5730 ULVIK   ·   Tlf. 56 52 64 80   ·   ulvik@vekstra.no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ULVIK REKNESKAPSLAG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fd1d7f9fa14ec6" /><Relationship Type="http://schemas.openxmlformats.org/officeDocument/2006/relationships/footer" Target="/word/footer1.xml" Id="R1421acf3d801469a" /></Relationships>
</file>