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2c627cb6642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VORMA ØKONOMI OG REGNSKAP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VORMA ØKONOMI OG REGNSKAP SA</w:t>
      </w:r>
    </w:p>
    <w:sectPr>
      <w:headerReference xmlns:r="http://schemas.openxmlformats.org/officeDocument/2006/relationships" w:type="default" r:id="R02f9f410a4454eda"/>
      <w:footerReference xmlns:r="http://schemas.openxmlformats.org/officeDocument/2006/relationships" w:type="default" r:id="Rfb45ef1e22df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VORMA ØKONOMI OG REGNSKAP SA   ·   Org.nr 971 455 012   ·   Rådhusgata 22   ·   2150 ÅRNES   ·   Tlf. 63912920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VORMA ØKONOMI OG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9f410a4454eda" /><Relationship Type="http://schemas.openxmlformats.org/officeDocument/2006/relationships/footer" Target="/word/footer1.xml" Id="Rfb45ef1e22df4751" /></Relationships>
</file>