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f3f9f2a57b4e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VORMA ØKONOMI OG REGNSKAP SA</w:t>
      </w:r>
    </w:p>
    <w:sectPr>
      <w:headerReference xmlns:r="http://schemas.openxmlformats.org/officeDocument/2006/relationships" w:type="default" r:id="Re8bee6c8456e4b53"/>
      <w:footerReference xmlns:r="http://schemas.openxmlformats.org/officeDocument/2006/relationships" w:type="default" r:id="R20ca5960521943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VORMA ØKONOMI OG REGNSKAP SA   ·   Org.nr 971 455 012   ·   Rådhusgata 22   ·   2150 ÅRNES   ·   Tlf. 63912920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VORMA ØKONOMI OG REGNSKAP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bee6c8456e4b53" /><Relationship Type="http://schemas.openxmlformats.org/officeDocument/2006/relationships/footer" Target="/word/footer1.xml" Id="R20ca59605219430c" /></Relationships>
</file>