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27f30bea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BRAVEHEART CAPITAL AS.</w:t>
      </w:r>
    </w:p>
    <w:sectPr>
      <w:headerReference xmlns:r="http://schemas.openxmlformats.org/officeDocument/2006/relationships" w:type="default" r:id="R46f3e54af1a943cc"/>
      <w:footerReference xmlns:r="http://schemas.openxmlformats.org/officeDocument/2006/relationships" w:type="default" r:id="R6a456fadf688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3e54af1a943cc" /><Relationship Type="http://schemas.openxmlformats.org/officeDocument/2006/relationships/footer" Target="/word/footer1.xml" Id="R6a456fadf6884856" /></Relationships>
</file>