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c4587d43d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BOHUS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BOHUS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ebd4ef9e494754"/>
      <w:footerReference xmlns:r="http://schemas.openxmlformats.org/officeDocument/2006/relationships" w:type="default" r:id="Rf60a7ecff384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BOHUS DRAMMEN AS   ·   Org.nr 970 907 068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BOHUS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bd4ef9e494754" /><Relationship Type="http://schemas.openxmlformats.org/officeDocument/2006/relationships/footer" Target="/word/footer1.xml" Id="Rf60a7ecff384434c" /></Relationships>
</file>