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5259e9bfe954af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SKOLENES LANDSFORBUND</w:t>
      </w:r>
    </w:p>
    <w:sectPr>
      <w:headerReference xmlns:r="http://schemas.openxmlformats.org/officeDocument/2006/relationships" w:type="default" r:id="Rba8687ab900b4ef2"/>
      <w:footerReference xmlns:r="http://schemas.openxmlformats.org/officeDocument/2006/relationships" w:type="default" r:id="Rc51c2f9375d144a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SKOLENES LANDSFORBUND   ·   Org.nr 970 533 362   ·   Torggata 12   ·   0181 OSLO   ·   skolenes@skolenes.no   ·   www.skoleneslandsforbund.no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SKOLENES LANDSFORBUND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a8687ab900b4ef2" /><Relationship Type="http://schemas.openxmlformats.org/officeDocument/2006/relationships/footer" Target="/word/footer1.xml" Id="Rc51c2f9375d144aa" /></Relationships>
</file>