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879c3e405d48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Vikeså,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BJERKREIM KOMMUNE</w:t>
      </w:r>
    </w:p>
    <w:sectPr>
      <w:headerReference xmlns:r="http://schemas.openxmlformats.org/officeDocument/2006/relationships" w:type="default" r:id="R463f261c4b864a02"/>
      <w:footerReference xmlns:r="http://schemas.openxmlformats.org/officeDocument/2006/relationships" w:type="default" r:id="R964b65c5ebf34c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KOMMUNE   ·   Org.nr 970 490 361   ·   Nesjane 1   ·   4389 VIKESÅ   ·   Tlf. 51 20 11 00   ·   postmottak@bjerkreim.kommune.no   ·   www.bjerkreim.kommune.no/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3f261c4b864a02" /><Relationship Type="http://schemas.openxmlformats.org/officeDocument/2006/relationships/footer" Target="/word/footer1.xml" Id="R964b65c5ebf34c6a" /></Relationships>
</file>